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Heading2"/>
        <w:widowControl w:val="0"/>
        <w:spacing w:before="300" w:lineRule="auto"/>
        <w:contextualSpacing w:val="0"/>
        <w:rPr/>
      </w:pPr>
      <w:bookmarkStart w:colFirst="0" w:colLast="0" w:name="h.5ytv5fa5vod9" w:id="0"/>
      <w:bookmarkEnd w:id="0"/>
      <w:r w:rsidDel="00000000" w:rsidR="00000000" w:rsidRPr="00000000">
        <w:rPr>
          <w:rFonts w:ascii="Arial" w:cs="Arial" w:eastAsia="Arial" w:hAnsi="Arial"/>
          <w:color w:val="444444"/>
          <w:sz w:val="48"/>
          <w:szCs w:val="48"/>
          <w:highlight w:val="white"/>
          <w:rtl w:val="0"/>
        </w:rPr>
        <w:t xml:space="preserve">Team-Based Learning to Engage Students: What are the implications for course design?</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sz w:val="16"/>
          <w:szCs w:val="16"/>
          <w:highlight w:val="white"/>
          <w:rtl w:val="0"/>
        </w:rPr>
        <w:t xml:space="preserve">In this very hands-on workshop - come experience what the Team-Based Learning (TBL) methodology is all about! Learn about this instructional strategy, how it changes the teacher and student experience, and what is necessary to get the course, teacher and students ready.</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sz w:val="16"/>
          <w:szCs w:val="16"/>
          <w:highlight w:val="white"/>
          <w:rtl w:val="0"/>
        </w:rPr>
        <w:t xml:space="preserve">Intrigued by the possibilities of using groups and teams in your classroom? We will investigate a variety of strategies from informal group work to very structured team work--and everything in between. Find out what collaborative, cooperative, problem-based, case-based, and team-based learning really means. Together, we will design some simple informal group work activities and discuss more formal team-based approaches to learning.</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sz w:val="16"/>
          <w:szCs w:val="16"/>
          <w:highlight w:val="white"/>
          <w:rtl w:val="0"/>
        </w:rPr>
        <w:t xml:space="preserve">An unwelcome change faced by many faculty is that universities attempt to reduce costs by increasing class sizes to the point that faculty feel forced into a lecture mode even thought they know that doing so will be a less satisfying and productive experience for them and their students.  The purpose of this session is to demonstrate an effective and efficient way to cover content using a Readiness Assurance Process and Class Application Activities that aids team development, enables students to experience the value of diverse input in any discipline and really learn to apply the course content to solving problems. These methods have proven to be effective in classes of up to several hundred students.</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sz w:val="16"/>
          <w:szCs w:val="16"/>
          <w:highlight w:val="white"/>
          <w:rtl w:val="0"/>
        </w:rPr>
        <w:t xml:space="preserve">MCQ</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sz w:val="16"/>
          <w:szCs w:val="16"/>
          <w:highlight w:val="white"/>
          <w:rtl w:val="0"/>
        </w:rPr>
        <w:t xml:space="preserve">With increasing instructor workloads, understandably many faculty turn to multiple choice (MC) testing to reduce their marking workload. However, many MC questions only test what students can remember (over 61% of question in a recent study only tested facts and concepts). To move beyond these lower levels of comprehension we must learn to write better questions and develop the skills to continually refine these questions. We will examine both question writing skills and the process for refining our questions by examining their test performance. Please note: There will be a required short 10-page pre-reading to get the most from the workshop. This reading will be emailed to you before the workshop. Optional: Following the MC question workshop, there will be a 30 minute debrief to discuss the Team-Based Learning approach used in the delivery of this workshop.</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sz w:val="16"/>
          <w:szCs w:val="16"/>
          <w:highlight w:val="white"/>
          <w:rtl w:val="0"/>
        </w:rPr>
        <w:t xml:space="preserve">The team-based learning (TBL) methodology has proven to be a powerful instructional strategy that can be applied to a variety of disciplines, class sizes and classroom types. This workshop will address issues around designing and implementing effective team activities. There will be an opportunity to work on your own team assignment and receive feedback and suggestions from your peers.</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rPr/>
      </w:pPr>
      <w:r w:rsidDel="00000000" w:rsidR="00000000" w:rsidRPr="00000000">
        <w:rPr>
          <w:sz w:val="16"/>
          <w:szCs w:val="16"/>
          <w:highlight w:val="white"/>
          <w:rtl w:val="0"/>
        </w:rPr>
        <w:t xml:space="preserve">Team-Based Learning: what is it? What are the implications for course design?</w:t>
      </w:r>
    </w:p>
    <w:p w:rsidR="00000000" w:rsidDel="00000000" w:rsidP="00000000" w:rsidRDefault="00000000" w:rsidRPr="00000000">
      <w:pPr>
        <w:keepNext w:val="0"/>
        <w:keepLines w:val="0"/>
        <w:widowControl w:val="0"/>
        <w:contextualSpacing w:val="0"/>
        <w:rPr/>
      </w:pPr>
      <w:r w:rsidDel="00000000" w:rsidR="00000000" w:rsidRPr="00000000">
        <w:rPr>
          <w:rtl w:val="0"/>
        </w:rPr>
      </w:r>
    </w:p>
    <w:p w:rsidR="00000000" w:rsidDel="00000000" w:rsidP="00000000" w:rsidRDefault="00000000" w:rsidRPr="00000000">
      <w:pPr>
        <w:keepNext w:val="0"/>
        <w:keepLines w:val="0"/>
        <w:widowControl w:val="0"/>
        <w:contextualSpacing w:val="0"/>
        <w:rPr/>
      </w:pPr>
      <w:r w:rsidDel="00000000" w:rsidR="00000000" w:rsidRPr="00000000">
        <w:rPr>
          <w:sz w:val="16"/>
          <w:szCs w:val="16"/>
          <w:highlight w:val="white"/>
          <w:rtl w:val="0"/>
        </w:rPr>
        <w:t xml:space="preserve">In this very hands-on workshop - Come experience what the Team-Based Learning (TBL) methodology is all about! Learn about this instructional strategy, how it changes the teacher and student experience, and what is necessary tho get the course, teacher and students ready.</w:t>
      </w:r>
    </w:p>
    <w:p w:rsidR="00000000" w:rsidDel="00000000" w:rsidP="00000000" w:rsidRDefault="00000000" w:rsidRPr="00000000">
      <w:pPr>
        <w:keepNext w:val="0"/>
        <w:keepLines w:val="0"/>
        <w:widowControl w:val="0"/>
        <w:contextualSpacing w:val="0"/>
        <w:rPr/>
      </w:pPr>
      <w:r w:rsidDel="00000000" w:rsidR="00000000" w:rsidRPr="00000000">
        <w:rPr>
          <w:rtl w:val="0"/>
        </w:rPr>
      </w:r>
    </w:p>
    <w:p w:rsidR="00000000" w:rsidDel="00000000" w:rsidP="00000000" w:rsidRDefault="00000000" w:rsidRPr="00000000">
      <w:pPr>
        <w:keepNext w:val="0"/>
        <w:keepLines w:val="0"/>
        <w:widowControl w:val="0"/>
        <w:contextualSpacing w:val="0"/>
        <w:rPr/>
      </w:pPr>
      <w:r w:rsidDel="00000000" w:rsidR="00000000" w:rsidRPr="00000000">
        <w:rPr>
          <w:sz w:val="16"/>
          <w:szCs w:val="16"/>
          <w:highlight w:val="white"/>
          <w:rtl w:val="0"/>
        </w:rPr>
        <w:t xml:space="preserve">The Faculty of Applied Science has incorporated TBL into a large number of its course in Mechanical Engineering, Civil Engineering, Electrical Engineering, Chemical Engineering, Mining Engineering, and Nursing. Some course have now been taught for 7 years in the TBL format. TBL is well suited to the large classes and poor classrooms that have become the norm at our University.</w:t>
      </w:r>
    </w:p>
    <w:p w:rsidR="00000000" w:rsidDel="00000000" w:rsidP="00000000" w:rsidRDefault="00000000" w:rsidRPr="00000000">
      <w:pPr>
        <w:keepNext w:val="0"/>
        <w:keepLines w:val="0"/>
        <w:widowControl w:val="0"/>
        <w:contextualSpacing w:val="0"/>
        <w:rPr/>
      </w:pPr>
      <w:r w:rsidDel="00000000" w:rsidR="00000000" w:rsidRPr="00000000">
        <w:rPr>
          <w:rtl w:val="0"/>
        </w:rPr>
      </w:r>
    </w:p>
    <w:p w:rsidR="00000000" w:rsidDel="00000000" w:rsidP="00000000" w:rsidRDefault="00000000" w:rsidRPr="00000000">
      <w:pPr>
        <w:keepNext w:val="0"/>
        <w:keepLines w:val="0"/>
        <w:widowControl w:val="0"/>
        <w:contextualSpacing w:val="0"/>
        <w:rPr/>
      </w:pPr>
      <w:r w:rsidDel="00000000" w:rsidR="00000000" w:rsidRPr="00000000">
        <w:rPr>
          <w:sz w:val="16"/>
          <w:szCs w:val="16"/>
          <w:highlight w:val="white"/>
          <w:rtl w:val="0"/>
        </w:rPr>
        <w:t xml:space="preserve">Our conversation will be led by Course Design community member Jim Sibley, an renowned advocate and international consultant for TBL.</w:t>
      </w:r>
    </w:p>
    <w:p w:rsidR="00000000" w:rsidDel="00000000" w:rsidP="00000000" w:rsidRDefault="00000000" w:rsidRPr="00000000">
      <w:pPr>
        <w:keepNext w:val="0"/>
        <w:keepLines w:val="0"/>
        <w:widowControl w:val="0"/>
        <w:contextualSpacing w:val="0"/>
        <w:rPr/>
      </w:pPr>
      <w:r w:rsidDel="00000000" w:rsidR="00000000" w:rsidRPr="00000000">
        <w:rPr>
          <w:rtl w:val="0"/>
        </w:rPr>
      </w:r>
    </w:p>
    <w:p w:rsidR="00000000" w:rsidDel="00000000" w:rsidP="00000000" w:rsidRDefault="00000000" w:rsidRPr="00000000">
      <w:pPr>
        <w:keepNext w:val="0"/>
        <w:keepLines w:val="0"/>
        <w:widowControl w:val="0"/>
        <w:contextualSpacing w:val="0"/>
        <w:rPr/>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sz w:val="16"/>
          <w:szCs w:val="16"/>
          <w:highlight w:val="white"/>
          <w:rtl w:val="0"/>
        </w:rPr>
        <w:t xml:space="preserve">"Team-Based Learning is a special form of collaborative learning using a specific sequence of individual work, group work and immediate feedback to create a motivational framework in which students increasingly hold each other accountable for coming to class prepared and contributing to discussion" (Michael Sweet). Check out www.teambasedlearning.org and register for this session to learn more.</w:t>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